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14C6" w14:textId="70BBCACB" w:rsidR="003C028C" w:rsidRDefault="006E54E4" w:rsidP="00B654EB">
      <w:pPr>
        <w:spacing w:line="276" w:lineRule="auto"/>
        <w:ind w:left="4536"/>
        <w:jc w:val="left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Alla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c.a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45F19D1D" w14:textId="5A7412BF" w:rsidR="006E54E4" w:rsidRPr="000F64AD" w:rsidRDefault="006E54E4" w:rsidP="006E54E4">
      <w:pPr>
        <w:spacing w:after="240" w:line="276" w:lineRule="auto"/>
        <w:ind w:left="4536"/>
        <w:jc w:val="left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Preg.mi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SOCI – Loro Sedi</w:t>
      </w:r>
    </w:p>
    <w:p w14:paraId="307A4183" w14:textId="77777777" w:rsidR="006E54E4" w:rsidRDefault="006E54E4" w:rsidP="003C028C">
      <w:pPr>
        <w:spacing w:after="24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Gentilissimi, </w:t>
      </w:r>
    </w:p>
    <w:p w14:paraId="1772445F" w14:textId="5C83ABEF" w:rsidR="006E54E4" w:rsidRDefault="006E54E4" w:rsidP="00B654EB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si comunica che, alla luce delle nuove normative in materia fiscale previste dal 2026 per gli Enti del Terzo Settore, per continuare ad </w:t>
      </w:r>
      <w:proofErr w:type="spellStart"/>
      <w:r>
        <w:rPr>
          <w:rFonts w:ascii="Arial" w:eastAsia="Arial" w:hAnsi="Arial" w:cs="Arial"/>
          <w:sz w:val="20"/>
          <w:szCs w:val="20"/>
        </w:rPr>
        <w:t>offrirVi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le medesime </w:t>
      </w:r>
      <w:proofErr w:type="gramStart"/>
      <w:r>
        <w:rPr>
          <w:rFonts w:ascii="Arial" w:eastAsia="Arial" w:hAnsi="Arial" w:cs="Arial"/>
          <w:sz w:val="20"/>
          <w:szCs w:val="20"/>
        </w:rPr>
        <w:t>opportunità  alle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medesime condizioni, si rende necessaria una </w:t>
      </w:r>
      <w:r w:rsidRPr="006E54E4">
        <w:rPr>
          <w:rFonts w:ascii="Arial" w:eastAsia="Arial" w:hAnsi="Arial" w:cs="Arial"/>
          <w:b/>
          <w:bCs/>
          <w:sz w:val="20"/>
          <w:szCs w:val="20"/>
        </w:rPr>
        <w:t>modifica allo statuto</w:t>
      </w:r>
      <w:r>
        <w:rPr>
          <w:rFonts w:ascii="Arial" w:eastAsia="Arial" w:hAnsi="Arial" w:cs="Arial"/>
          <w:sz w:val="20"/>
          <w:szCs w:val="20"/>
        </w:rPr>
        <w:t xml:space="preserve"> dell’Accademia della cultura Enrico Segattini ETS. </w:t>
      </w:r>
    </w:p>
    <w:p w14:paraId="22C46F87" w14:textId="77777777" w:rsidR="006E54E4" w:rsidRDefault="006E54E4" w:rsidP="003C028C">
      <w:pPr>
        <w:spacing w:after="240" w:line="276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In particolare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viene proposto dal nostro consulente fiscale il passaggio </w:t>
      </w:r>
      <w:r w:rsidRPr="006E54E4">
        <w:rPr>
          <w:rFonts w:ascii="Arial" w:eastAsia="Arial" w:hAnsi="Arial" w:cs="Arial"/>
          <w:b/>
          <w:bCs/>
          <w:sz w:val="20"/>
          <w:szCs w:val="20"/>
        </w:rPr>
        <w:t xml:space="preserve">dalla sezione ETS ad </w:t>
      </w:r>
      <w:proofErr w:type="gramStart"/>
      <w:r w:rsidRPr="006E54E4">
        <w:rPr>
          <w:rFonts w:ascii="Arial" w:eastAsia="Arial" w:hAnsi="Arial" w:cs="Arial"/>
          <w:b/>
          <w:bCs/>
          <w:sz w:val="20"/>
          <w:szCs w:val="20"/>
        </w:rPr>
        <w:t>APS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3C028C" w:rsidRPr="000475B9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nel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Registro Unico Nazionale del Terzo Settore. </w:t>
      </w:r>
      <w:r w:rsidRPr="000475B9">
        <w:rPr>
          <w:rFonts w:ascii="Arial" w:eastAsia="Arial" w:hAnsi="Arial" w:cs="Arial"/>
          <w:sz w:val="20"/>
          <w:szCs w:val="20"/>
        </w:rPr>
        <w:t xml:space="preserve"> </w:t>
      </w:r>
    </w:p>
    <w:p w14:paraId="2501FC50" w14:textId="173798A1" w:rsidR="0017464E" w:rsidRDefault="006E54E4" w:rsidP="003C028C">
      <w:pPr>
        <w:spacing w:after="24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questo scopo è stata indetta un’assemblea straordinaria, che in seconda convocazione </w:t>
      </w:r>
      <w:r w:rsidR="0017464E">
        <w:rPr>
          <w:rFonts w:ascii="Arial" w:eastAsia="Arial" w:hAnsi="Arial" w:cs="Arial"/>
          <w:sz w:val="20"/>
          <w:szCs w:val="20"/>
        </w:rPr>
        <w:t xml:space="preserve">si terrà </w:t>
      </w:r>
      <w:r w:rsidR="0017464E" w:rsidRPr="0017464E">
        <w:rPr>
          <w:rFonts w:ascii="Arial" w:eastAsia="Arial" w:hAnsi="Arial" w:cs="Arial"/>
          <w:b/>
          <w:bCs/>
          <w:sz w:val="20"/>
          <w:szCs w:val="20"/>
        </w:rPr>
        <w:t xml:space="preserve">lunedì 01 dicembre </w:t>
      </w:r>
      <w:proofErr w:type="gramStart"/>
      <w:r w:rsidR="0017464E" w:rsidRPr="0017464E">
        <w:rPr>
          <w:rFonts w:ascii="Arial" w:eastAsia="Arial" w:hAnsi="Arial" w:cs="Arial"/>
          <w:b/>
          <w:bCs/>
          <w:sz w:val="20"/>
          <w:szCs w:val="20"/>
        </w:rPr>
        <w:t>2025  alle</w:t>
      </w:r>
      <w:proofErr w:type="gramEnd"/>
      <w:r w:rsidR="0017464E" w:rsidRPr="0017464E">
        <w:rPr>
          <w:rFonts w:ascii="Arial" w:eastAsia="Arial" w:hAnsi="Arial" w:cs="Arial"/>
          <w:b/>
          <w:bCs/>
          <w:sz w:val="20"/>
          <w:szCs w:val="20"/>
        </w:rPr>
        <w:t xml:space="preserve"> ore 20.</w:t>
      </w:r>
      <w:r w:rsidR="00C663B2">
        <w:rPr>
          <w:rFonts w:ascii="Arial" w:eastAsia="Arial" w:hAnsi="Arial" w:cs="Arial"/>
          <w:b/>
          <w:bCs/>
          <w:sz w:val="20"/>
          <w:szCs w:val="20"/>
        </w:rPr>
        <w:t>15</w:t>
      </w:r>
      <w:r w:rsidR="0017464E" w:rsidRPr="0017464E">
        <w:rPr>
          <w:rFonts w:ascii="Arial" w:eastAsia="Arial" w:hAnsi="Arial" w:cs="Arial"/>
          <w:b/>
          <w:bCs/>
          <w:sz w:val="20"/>
          <w:szCs w:val="20"/>
        </w:rPr>
        <w:t xml:space="preserve"> presso la Sala conferenze E. Segattini,</w:t>
      </w:r>
      <w:r w:rsidR="0017464E">
        <w:rPr>
          <w:rFonts w:ascii="Arial" w:eastAsia="Arial" w:hAnsi="Arial" w:cs="Arial"/>
          <w:sz w:val="20"/>
          <w:szCs w:val="20"/>
        </w:rPr>
        <w:t xml:space="preserve"> in via Garda n. 4 a San Donà di Piave. Si potrà partecipare anche </w:t>
      </w:r>
      <w:r w:rsidR="0017464E" w:rsidRPr="0017464E">
        <w:rPr>
          <w:rFonts w:ascii="Arial" w:eastAsia="Arial" w:hAnsi="Arial" w:cs="Arial"/>
          <w:b/>
          <w:bCs/>
          <w:sz w:val="20"/>
          <w:szCs w:val="20"/>
        </w:rPr>
        <w:t>online, collegandosi al seguente link:</w:t>
      </w:r>
      <w:r w:rsidR="0017464E">
        <w:rPr>
          <w:rFonts w:ascii="Arial" w:eastAsia="Arial" w:hAnsi="Arial" w:cs="Arial"/>
          <w:sz w:val="20"/>
          <w:szCs w:val="20"/>
        </w:rPr>
        <w:t xml:space="preserve"> </w:t>
      </w:r>
    </w:p>
    <w:p w14:paraId="1A42C2FA" w14:textId="77777777" w:rsidR="0017464E" w:rsidRDefault="0017464E" w:rsidP="003C028C">
      <w:pPr>
        <w:spacing w:after="24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……………………………………  </w:t>
      </w:r>
    </w:p>
    <w:p w14:paraId="2B15B22C" w14:textId="24E76B82" w:rsidR="0017464E" w:rsidRDefault="0017464E" w:rsidP="001B5C50">
      <w:pPr>
        <w:spacing w:line="276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Per validare l’Assemblea è necessario che siano presenti almeno il 50% + 1 dei soci attuali; </w:t>
      </w:r>
      <w:proofErr w:type="gramStart"/>
      <w:r>
        <w:rPr>
          <w:rFonts w:ascii="Arial" w:eastAsia="Arial" w:hAnsi="Arial" w:cs="Arial"/>
          <w:sz w:val="20"/>
          <w:szCs w:val="20"/>
        </w:rPr>
        <w:t>pertanto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raccomandiamo la partecipazione in presenza oppure online. Diversamente, è possibile </w:t>
      </w:r>
      <w:r w:rsidRPr="0017464E">
        <w:rPr>
          <w:rFonts w:ascii="Arial" w:eastAsia="Arial" w:hAnsi="Arial" w:cs="Arial"/>
          <w:b/>
          <w:bCs/>
          <w:sz w:val="20"/>
          <w:szCs w:val="20"/>
        </w:rPr>
        <w:t>compilare e consegnare la delega</w:t>
      </w:r>
      <w:r w:rsidR="00B654EB"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di persona oppure a mezzo mail (accademiasegattini@gmail.com); se </w:t>
      </w:r>
      <w:proofErr w:type="gramStart"/>
      <w:r>
        <w:rPr>
          <w:rFonts w:ascii="Arial" w:eastAsia="Arial" w:hAnsi="Arial" w:cs="Arial"/>
          <w:sz w:val="20"/>
          <w:szCs w:val="20"/>
        </w:rPr>
        <w:t>non si riuscisse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ad individuare un socio a cui affidare detto incarico</w:t>
      </w:r>
      <w:r w:rsidRPr="0017464E">
        <w:rPr>
          <w:rFonts w:ascii="Arial" w:eastAsia="Arial" w:hAnsi="Arial" w:cs="Arial"/>
          <w:b/>
          <w:bCs/>
          <w:sz w:val="20"/>
          <w:szCs w:val="20"/>
        </w:rPr>
        <w:t xml:space="preserve">, sarà nostra cura reperire qualcuno a cui associarlo. </w:t>
      </w:r>
    </w:p>
    <w:p w14:paraId="13C5C964" w14:textId="045705A6" w:rsidR="0017464E" w:rsidRPr="0017464E" w:rsidRDefault="0017464E" w:rsidP="003C028C">
      <w:pPr>
        <w:spacing w:after="240" w:line="276" w:lineRule="auto"/>
        <w:rPr>
          <w:rFonts w:ascii="Arial" w:eastAsia="Arial" w:hAnsi="Arial" w:cs="Arial"/>
          <w:sz w:val="20"/>
          <w:szCs w:val="20"/>
        </w:rPr>
      </w:pPr>
      <w:r w:rsidRPr="0017464E">
        <w:rPr>
          <w:rFonts w:ascii="Arial" w:eastAsia="Arial" w:hAnsi="Arial" w:cs="Arial"/>
          <w:sz w:val="20"/>
          <w:szCs w:val="20"/>
        </w:rPr>
        <w:t xml:space="preserve">La bozza del nuovo statuto sarà messa in visione qualche giorno prima nel sito </w:t>
      </w:r>
      <w:hyperlink r:id="rId8" w:history="1">
        <w:r w:rsidRPr="0017464E">
          <w:rPr>
            <w:rStyle w:val="Collegamentoipertestuale"/>
            <w:rFonts w:ascii="Arial" w:eastAsia="Arial" w:hAnsi="Arial" w:cs="Arial"/>
            <w:sz w:val="20"/>
            <w:szCs w:val="20"/>
          </w:rPr>
          <w:t>www.accademiasegattini.it</w:t>
        </w:r>
      </w:hyperlink>
      <w:r w:rsidRPr="0017464E">
        <w:rPr>
          <w:rFonts w:ascii="Arial" w:eastAsia="Arial" w:hAnsi="Arial" w:cs="Arial"/>
          <w:sz w:val="20"/>
          <w:szCs w:val="20"/>
        </w:rPr>
        <w:t xml:space="preserve">, in modo da rendere assai celeri le votazioni. </w:t>
      </w:r>
    </w:p>
    <w:p w14:paraId="2935983C" w14:textId="6939E7FF" w:rsidR="0017464E" w:rsidRDefault="0017464E" w:rsidP="003C028C">
      <w:pPr>
        <w:spacing w:after="240" w:line="276" w:lineRule="auto"/>
        <w:rPr>
          <w:rFonts w:ascii="Arial" w:eastAsia="Arial" w:hAnsi="Arial" w:cs="Arial"/>
          <w:sz w:val="20"/>
          <w:szCs w:val="20"/>
        </w:rPr>
      </w:pPr>
      <w:r w:rsidRPr="0017464E">
        <w:rPr>
          <w:rFonts w:ascii="Arial" w:eastAsia="Arial" w:hAnsi="Arial" w:cs="Arial"/>
          <w:sz w:val="20"/>
          <w:szCs w:val="20"/>
        </w:rPr>
        <w:t xml:space="preserve">Rimanendo a disposizione per ogni chiarimento, </w:t>
      </w:r>
      <w:r w:rsidR="00B654EB">
        <w:rPr>
          <w:rFonts w:ascii="Arial" w:eastAsia="Arial" w:hAnsi="Arial" w:cs="Arial"/>
          <w:sz w:val="20"/>
          <w:szCs w:val="20"/>
        </w:rPr>
        <w:t>confido nella comprensione e, nell’interesse di tutti, nella partecipazione.</w:t>
      </w:r>
    </w:p>
    <w:p w14:paraId="38BE97D5" w14:textId="01E6FB01" w:rsidR="00B654EB" w:rsidRPr="0017464E" w:rsidRDefault="00B654EB" w:rsidP="003C028C">
      <w:pPr>
        <w:spacing w:after="24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Porgo cordiali saluti. </w:t>
      </w:r>
    </w:p>
    <w:p w14:paraId="284C7B80" w14:textId="46A2B84F" w:rsidR="003C028C" w:rsidRDefault="003C028C" w:rsidP="003C028C">
      <w:pPr>
        <w:spacing w:after="24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Musile di Piave, li </w:t>
      </w:r>
      <w:r w:rsidR="00C663B2">
        <w:rPr>
          <w:rFonts w:ascii="Arial" w:eastAsia="Arial" w:hAnsi="Arial" w:cs="Arial"/>
          <w:sz w:val="20"/>
          <w:szCs w:val="20"/>
        </w:rPr>
        <w:t>22</w:t>
      </w:r>
      <w:r>
        <w:rPr>
          <w:rFonts w:ascii="Arial" w:eastAsia="Arial" w:hAnsi="Arial" w:cs="Arial"/>
          <w:sz w:val="20"/>
          <w:szCs w:val="20"/>
        </w:rPr>
        <w:t xml:space="preserve"> novembre 2025   </w:t>
      </w:r>
    </w:p>
    <w:p w14:paraId="192AA330" w14:textId="63E009DE" w:rsidR="003C028C" w:rsidRPr="000475B9" w:rsidRDefault="003C028C" w:rsidP="003C028C">
      <w:pPr>
        <w:spacing w:after="240" w:line="276" w:lineRule="auto"/>
        <w:rPr>
          <w:rFonts w:ascii="Arial" w:eastAsia="Arial" w:hAnsi="Arial" w:cs="Arial"/>
          <w:sz w:val="20"/>
          <w:szCs w:val="20"/>
        </w:rPr>
      </w:pPr>
      <w:r w:rsidRPr="000475B9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</w:t>
      </w:r>
      <w:r w:rsidRPr="000475B9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                         </w:t>
      </w:r>
      <w:r>
        <w:rPr>
          <w:noProof/>
          <w14:ligatures w14:val="standardContextual"/>
        </w:rPr>
        <w:drawing>
          <wp:inline distT="0" distB="0" distL="0" distR="0" wp14:anchorId="2356AC3B" wp14:editId="4F1A069C">
            <wp:extent cx="2082800" cy="749300"/>
            <wp:effectExtent l="0" t="0" r="0" b="0"/>
            <wp:docPr id="20033" name="Picture 6" descr="FIRMA PRESIDENTE 1">
              <a:extLst xmlns:a="http://schemas.openxmlformats.org/drawingml/2006/main">
                <a:ext uri="{FF2B5EF4-FFF2-40B4-BE49-F238E27FC236}">
                  <a16:creationId xmlns:a16="http://schemas.microsoft.com/office/drawing/2014/main" id="{1975EDBF-DEF9-3200-66A1-80CEBC4C54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3" name="Picture 6" descr="FIRMA PRESIDENTE 1">
                      <a:extLst>
                        <a:ext uri="{FF2B5EF4-FFF2-40B4-BE49-F238E27FC236}">
                          <a16:creationId xmlns:a16="http://schemas.microsoft.com/office/drawing/2014/main" id="{1975EDBF-DEF9-3200-66A1-80CEBC4C54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13C33012" w14:textId="77777777" w:rsidR="003C028C" w:rsidRPr="000475B9" w:rsidRDefault="003C028C" w:rsidP="003C028C">
      <w:pPr>
        <w:spacing w:after="240"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* </w:t>
      </w:r>
      <w:r w:rsidRPr="000475B9">
        <w:rPr>
          <w:rFonts w:ascii="Arial" w:eastAsia="Arial" w:hAnsi="Arial" w:cs="Arial"/>
          <w:sz w:val="20"/>
          <w:szCs w:val="20"/>
        </w:rPr>
        <w:t>* *</w:t>
      </w:r>
    </w:p>
    <w:p w14:paraId="4217EEE4" w14:textId="77777777" w:rsidR="003C028C" w:rsidRPr="000475B9" w:rsidRDefault="003C028C" w:rsidP="003C028C">
      <w:pPr>
        <w:spacing w:after="240"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0475B9">
        <w:rPr>
          <w:rFonts w:ascii="Arial" w:eastAsia="Arial" w:hAnsi="Arial" w:cs="Arial"/>
          <w:sz w:val="20"/>
          <w:szCs w:val="20"/>
        </w:rPr>
        <w:t>DELEGA</w:t>
      </w:r>
    </w:p>
    <w:p w14:paraId="67FCF278" w14:textId="00541227" w:rsidR="003C028C" w:rsidRDefault="003C028C" w:rsidP="001B5C50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0475B9">
        <w:rPr>
          <w:rFonts w:ascii="Arial" w:eastAsia="Arial" w:hAnsi="Arial" w:cs="Arial"/>
          <w:sz w:val="20"/>
          <w:szCs w:val="20"/>
        </w:rPr>
        <w:t>Il/la sottoscritto/a _________________________________ delega a rappresentarmi nel corso dell’Assemblea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475B9">
        <w:rPr>
          <w:rFonts w:ascii="Arial" w:eastAsia="Arial" w:hAnsi="Arial" w:cs="Arial"/>
          <w:sz w:val="20"/>
          <w:szCs w:val="20"/>
        </w:rPr>
        <w:t xml:space="preserve">il/la socio/a ___________________________________ </w:t>
      </w:r>
      <w:proofErr w:type="spellStart"/>
      <w:r w:rsidRPr="000475B9">
        <w:rPr>
          <w:rFonts w:ascii="Arial" w:eastAsia="Arial" w:hAnsi="Arial" w:cs="Arial"/>
          <w:sz w:val="20"/>
          <w:szCs w:val="20"/>
        </w:rPr>
        <w:t>a</w:t>
      </w:r>
      <w:proofErr w:type="spellEnd"/>
      <w:r w:rsidRPr="000475B9">
        <w:rPr>
          <w:rFonts w:ascii="Arial" w:eastAsia="Arial" w:hAnsi="Arial" w:cs="Arial"/>
          <w:sz w:val="20"/>
          <w:szCs w:val="20"/>
        </w:rPr>
        <w:t xml:space="preserve"> cui conferisce ampio mandato e pieni poteri in relazione alle deliberazioni inerenti </w:t>
      </w:r>
      <w:r>
        <w:rPr>
          <w:rFonts w:ascii="Arial" w:eastAsia="Arial" w:hAnsi="Arial" w:cs="Arial"/>
          <w:sz w:val="20"/>
          <w:szCs w:val="20"/>
        </w:rPr>
        <w:t>a</w:t>
      </w:r>
      <w:r w:rsidRPr="000475B9">
        <w:rPr>
          <w:rFonts w:ascii="Arial" w:eastAsia="Arial" w:hAnsi="Arial" w:cs="Arial"/>
          <w:sz w:val="20"/>
          <w:szCs w:val="20"/>
        </w:rPr>
        <w:t>gli argomenti all’Ordine del Giorno e dichiara di approvare senza riserva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475B9">
        <w:rPr>
          <w:rFonts w:ascii="Arial" w:eastAsia="Arial" w:hAnsi="Arial" w:cs="Arial"/>
          <w:sz w:val="20"/>
          <w:szCs w:val="20"/>
        </w:rPr>
        <w:t>il suo operato dando sin d’ora per rato e valido il suo operato.</w:t>
      </w:r>
    </w:p>
    <w:p w14:paraId="7D0761EA" w14:textId="1F939814" w:rsidR="003C028C" w:rsidRPr="000475B9" w:rsidRDefault="003C028C" w:rsidP="003C028C">
      <w:pPr>
        <w:spacing w:after="24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 fede.</w:t>
      </w:r>
      <w:r w:rsidRPr="000475B9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</w:t>
      </w:r>
      <w:r w:rsidRPr="000475B9">
        <w:rPr>
          <w:rFonts w:ascii="Arial" w:eastAsia="Arial" w:hAnsi="Arial" w:cs="Arial"/>
          <w:sz w:val="20"/>
          <w:szCs w:val="20"/>
        </w:rPr>
        <w:tab/>
        <w:t xml:space="preserve">            </w:t>
      </w:r>
    </w:p>
    <w:p w14:paraId="77551C18" w14:textId="3E14237F" w:rsidR="00EF2066" w:rsidRDefault="003C028C" w:rsidP="001B5C50">
      <w:pPr>
        <w:spacing w:after="240" w:line="276" w:lineRule="auto"/>
      </w:pPr>
      <w:r>
        <w:rPr>
          <w:rFonts w:ascii="Arial" w:eastAsia="Arial" w:hAnsi="Arial" w:cs="Arial"/>
          <w:sz w:val="20"/>
          <w:szCs w:val="20"/>
        </w:rPr>
        <w:t>San Donà di Piave, li _________________</w:t>
      </w:r>
      <w:r w:rsidR="001B5C50">
        <w:rPr>
          <w:rFonts w:ascii="Arial" w:eastAsia="Arial" w:hAnsi="Arial" w:cs="Arial"/>
          <w:sz w:val="20"/>
          <w:szCs w:val="20"/>
        </w:rPr>
        <w:t xml:space="preserve">                                          ___________________________</w:t>
      </w:r>
      <w:r w:rsidR="00767A19">
        <w:rPr>
          <w:noProof/>
        </w:rPr>
        <w:t xml:space="preserve">                                                  </w:t>
      </w:r>
    </w:p>
    <w:sectPr w:rsidR="00EF2066" w:rsidSect="00767A19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335E" w14:textId="77777777" w:rsidR="00767A19" w:rsidRDefault="00767A19" w:rsidP="00767A19">
      <w:pPr>
        <w:spacing w:line="240" w:lineRule="auto"/>
      </w:pPr>
      <w:r>
        <w:separator/>
      </w:r>
    </w:p>
  </w:endnote>
  <w:endnote w:type="continuationSeparator" w:id="0">
    <w:p w14:paraId="34FD3278" w14:textId="77777777" w:rsidR="00767A19" w:rsidRDefault="00767A19" w:rsidP="00767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926548"/>
      <w:docPartObj>
        <w:docPartGallery w:val="Page Numbers (Bottom of Page)"/>
        <w:docPartUnique/>
      </w:docPartObj>
    </w:sdtPr>
    <w:sdtEndPr/>
    <w:sdtContent>
      <w:p w14:paraId="6A2DD2EE" w14:textId="0FD2ABF5" w:rsidR="00767A19" w:rsidRDefault="00767A1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E60D6A" w14:textId="77777777" w:rsidR="00767A19" w:rsidRDefault="00767A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41FE" w14:textId="77777777" w:rsidR="00767A19" w:rsidRDefault="00767A19" w:rsidP="00767A19">
      <w:pPr>
        <w:spacing w:line="240" w:lineRule="auto"/>
      </w:pPr>
      <w:r>
        <w:separator/>
      </w:r>
    </w:p>
  </w:footnote>
  <w:footnote w:type="continuationSeparator" w:id="0">
    <w:p w14:paraId="6CBC7D6E" w14:textId="77777777" w:rsidR="00767A19" w:rsidRDefault="00767A19" w:rsidP="00767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D84F" w14:textId="64A6E5B1" w:rsidR="00093601" w:rsidRDefault="00093601" w:rsidP="00093601">
    <w:pPr>
      <w:pStyle w:val="Intestazion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C690EA" wp14:editId="6E57F69F">
              <wp:simplePos x="0" y="0"/>
              <wp:positionH relativeFrom="column">
                <wp:posOffset>1565910</wp:posOffset>
              </wp:positionH>
              <wp:positionV relativeFrom="paragraph">
                <wp:posOffset>33020</wp:posOffset>
              </wp:positionV>
              <wp:extent cx="4808855" cy="1032933"/>
              <wp:effectExtent l="0" t="0" r="10795" b="1524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8855" cy="1032933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1A77F2" w14:textId="1B9B2775" w:rsidR="00093601" w:rsidRPr="00093601" w:rsidRDefault="00093601" w:rsidP="00093601">
                          <w:pPr>
                            <w:jc w:val="left"/>
                            <w:rPr>
                              <w:b/>
                              <w:bCs/>
                              <w:color w:val="2F5496" w:themeColor="accent1" w:themeShade="BF"/>
                            </w:rPr>
                          </w:pPr>
                          <w:r w:rsidRPr="00093601">
                            <w:rPr>
                              <w:b/>
                              <w:bCs/>
                              <w:color w:val="2F5496" w:themeColor="accent1" w:themeShade="BF"/>
                            </w:rPr>
                            <w:t>Accademia della cultura Enrico Segattini ETS</w:t>
                          </w:r>
                        </w:p>
                        <w:p w14:paraId="0BF1CE39" w14:textId="7339E3F9" w:rsidR="00093601" w:rsidRPr="00BA79B3" w:rsidRDefault="00093601" w:rsidP="00093601">
                          <w:pPr>
                            <w:jc w:val="left"/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</w:pPr>
                          <w:r w:rsidRPr="00BA79B3"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  <w:t>via Martiri, 134 – 30024 – Musile di Piave (VE)</w:t>
                          </w:r>
                        </w:p>
                        <w:p w14:paraId="0EED1249" w14:textId="37E337E3" w:rsidR="00201B58" w:rsidRDefault="00093601" w:rsidP="00093601">
                          <w:pPr>
                            <w:jc w:val="left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BA79B3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Tel</w:t>
                          </w:r>
                          <w:r w:rsidR="00201B58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 xml:space="preserve">: + 39 0421 632114 </w:t>
                          </w:r>
                          <w:r w:rsidRPr="00BA79B3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/</w:t>
                          </w:r>
                          <w:proofErr w:type="gramStart"/>
                          <w:r w:rsidRPr="00BA79B3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Whatsapp :</w:t>
                          </w:r>
                          <w:proofErr w:type="gramEnd"/>
                          <w:r w:rsidRPr="00BA79B3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 xml:space="preserve"> 389 9248650  </w:t>
                          </w:r>
                        </w:p>
                        <w:p w14:paraId="0C867322" w14:textId="3E44BDD8" w:rsidR="00093601" w:rsidRPr="00BA79B3" w:rsidRDefault="00093601" w:rsidP="00093601">
                          <w:pPr>
                            <w:jc w:val="left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BA79B3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 xml:space="preserve">mail: </w:t>
                          </w:r>
                          <w:hyperlink r:id="rId1" w:history="1">
                            <w:r w:rsidR="00201B58" w:rsidRPr="00B87A11">
                              <w:rPr>
                                <w:rStyle w:val="Collegamentoipertestuale"/>
                                <w:sz w:val="20"/>
                                <w:szCs w:val="20"/>
                              </w:rPr>
                              <w:t>segreteria@accademiasegattini.it</w:t>
                            </w:r>
                          </w:hyperlink>
                          <w:r w:rsidR="00201B58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spellStart"/>
                          <w:r w:rsidR="00201B58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pec.mail</w:t>
                          </w:r>
                          <w:proofErr w:type="spellEnd"/>
                          <w:r w:rsidR="00201B58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: accademiasegattini@pec.it</w:t>
                          </w:r>
                        </w:p>
                        <w:p w14:paraId="6EAE4066" w14:textId="163309FE" w:rsidR="00093601" w:rsidRPr="00BA79B3" w:rsidRDefault="00093601" w:rsidP="00093601">
                          <w:pPr>
                            <w:jc w:val="left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BA79B3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www.accademiasegattini.it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C690EA" id="Rettangolo 4" o:spid="_x0000_s1026" style="position:absolute;left:0;text-align:left;margin-left:123.3pt;margin-top:2.6pt;width:378.6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" fillcolor="white [3201]" strokecolor="white [3212]" strokeweight="1pt">
              <v:textbox>
                <w:txbxContent>
                  <w:p w14:paraId="281A77F2" w14:textId="1B9B2775" w:rsidR="00093601" w:rsidRPr="00093601" w:rsidRDefault="00093601" w:rsidP="00093601">
                    <w:pPr>
                      <w:jc w:val="left"/>
                      <w:rPr>
                        <w:b/>
                        <w:bCs/>
                        <w:color w:val="2F5496" w:themeColor="accent1" w:themeShade="BF"/>
                      </w:rPr>
                    </w:pPr>
                    <w:r w:rsidRPr="00093601">
                      <w:rPr>
                        <w:b/>
                        <w:bCs/>
                        <w:color w:val="2F5496" w:themeColor="accent1" w:themeShade="BF"/>
                      </w:rPr>
                      <w:t>Accademia della cultura Enrico Segattini ETS</w:t>
                    </w:r>
                  </w:p>
                  <w:p w14:paraId="0BF1CE39" w14:textId="7339E3F9" w:rsidR="00093601" w:rsidRPr="00BA79B3" w:rsidRDefault="00093601" w:rsidP="00093601">
                    <w:pPr>
                      <w:jc w:val="left"/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</w:pPr>
                    <w:r w:rsidRPr="00BA79B3"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  <w:t>via Martiri, 134 – 30024 – Musile di Piave (VE)</w:t>
                    </w:r>
                  </w:p>
                  <w:p w14:paraId="0EED1249" w14:textId="37E337E3" w:rsidR="00201B58" w:rsidRDefault="00093601" w:rsidP="00093601">
                    <w:pPr>
                      <w:jc w:val="left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 w:rsidRPr="00BA79B3">
                      <w:rPr>
                        <w:color w:val="2F5496" w:themeColor="accent1" w:themeShade="BF"/>
                        <w:sz w:val="20"/>
                        <w:szCs w:val="20"/>
                      </w:rPr>
                      <w:t>Tel</w:t>
                    </w:r>
                    <w:r w:rsidR="00201B58">
                      <w:rPr>
                        <w:color w:val="2F5496" w:themeColor="accent1" w:themeShade="BF"/>
                        <w:sz w:val="20"/>
                        <w:szCs w:val="20"/>
                      </w:rPr>
                      <w:t xml:space="preserve">: + 39 0421 632114 </w:t>
                    </w:r>
                    <w:r w:rsidRPr="00BA79B3">
                      <w:rPr>
                        <w:color w:val="2F5496" w:themeColor="accent1" w:themeShade="BF"/>
                        <w:sz w:val="20"/>
                        <w:szCs w:val="20"/>
                      </w:rPr>
                      <w:t>/</w:t>
                    </w:r>
                    <w:proofErr w:type="gramStart"/>
                    <w:r w:rsidRPr="00BA79B3">
                      <w:rPr>
                        <w:color w:val="2F5496" w:themeColor="accent1" w:themeShade="BF"/>
                        <w:sz w:val="20"/>
                        <w:szCs w:val="20"/>
                      </w:rPr>
                      <w:t>Whatsapp :</w:t>
                    </w:r>
                    <w:proofErr w:type="gramEnd"/>
                    <w:r w:rsidRPr="00BA79B3">
                      <w:rPr>
                        <w:color w:val="2F5496" w:themeColor="accent1" w:themeShade="BF"/>
                        <w:sz w:val="20"/>
                        <w:szCs w:val="20"/>
                      </w:rPr>
                      <w:t xml:space="preserve"> 389 9248650  </w:t>
                    </w:r>
                  </w:p>
                  <w:p w14:paraId="0C867322" w14:textId="3E44BDD8" w:rsidR="00093601" w:rsidRPr="00BA79B3" w:rsidRDefault="00093601" w:rsidP="00093601">
                    <w:pPr>
                      <w:jc w:val="left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 w:rsidRPr="00BA79B3">
                      <w:rPr>
                        <w:color w:val="2F5496" w:themeColor="accent1" w:themeShade="BF"/>
                        <w:sz w:val="20"/>
                        <w:szCs w:val="20"/>
                      </w:rPr>
                      <w:t xml:space="preserve">mail: </w:t>
                    </w:r>
                    <w:hyperlink r:id="rId2" w:history="1">
                      <w:r w:rsidR="00201B58" w:rsidRPr="00B87A11">
                        <w:rPr>
                          <w:rStyle w:val="Collegamentoipertestuale"/>
                          <w:sz w:val="20"/>
                          <w:szCs w:val="20"/>
                        </w:rPr>
                        <w:t>segreteria@accademiasegattini.it</w:t>
                      </w:r>
                    </w:hyperlink>
                    <w:r w:rsidR="00201B58">
                      <w:rPr>
                        <w:color w:val="2F5496" w:themeColor="accent1" w:themeShade="BF"/>
                        <w:sz w:val="20"/>
                        <w:szCs w:val="20"/>
                      </w:rPr>
                      <w:t xml:space="preserve"> – </w:t>
                    </w:r>
                    <w:proofErr w:type="spellStart"/>
                    <w:r w:rsidR="00201B58">
                      <w:rPr>
                        <w:color w:val="2F5496" w:themeColor="accent1" w:themeShade="BF"/>
                        <w:sz w:val="20"/>
                        <w:szCs w:val="20"/>
                      </w:rPr>
                      <w:t>pec.mail</w:t>
                    </w:r>
                    <w:proofErr w:type="spellEnd"/>
                    <w:r w:rsidR="00201B58">
                      <w:rPr>
                        <w:color w:val="2F5496" w:themeColor="accent1" w:themeShade="BF"/>
                        <w:sz w:val="20"/>
                        <w:szCs w:val="20"/>
                      </w:rPr>
                      <w:t>: accademiasegattini@pec.it</w:t>
                    </w:r>
                  </w:p>
                  <w:p w14:paraId="6EAE4066" w14:textId="163309FE" w:rsidR="00093601" w:rsidRPr="00BA79B3" w:rsidRDefault="00093601" w:rsidP="00093601">
                    <w:pPr>
                      <w:jc w:val="left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 w:rsidRPr="00BA79B3">
                      <w:rPr>
                        <w:color w:val="2F5496" w:themeColor="accent1" w:themeShade="BF"/>
                        <w:sz w:val="20"/>
                        <w:szCs w:val="20"/>
                      </w:rPr>
                      <w:t>www.accademiasegattini.it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EF0B736" wp14:editId="425E032C">
          <wp:extent cx="1159934" cy="1159934"/>
          <wp:effectExtent l="0" t="0" r="2540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735" cy="1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2B4D"/>
    <w:multiLevelType w:val="hybridMultilevel"/>
    <w:tmpl w:val="C922AE8A"/>
    <w:lvl w:ilvl="0" w:tplc="FFFFFFFF">
      <w:start w:val="1"/>
      <w:numFmt w:val="lowerLetter"/>
      <w:lvlText w:val="%1)"/>
      <w:lvlJc w:val="left"/>
      <w:pPr>
        <w:ind w:left="773" w:hanging="360"/>
      </w:pPr>
    </w:lvl>
    <w:lvl w:ilvl="1" w:tplc="FFFFFFFF" w:tentative="1">
      <w:start w:val="1"/>
      <w:numFmt w:val="lowerLetter"/>
      <w:lvlText w:val="%2."/>
      <w:lvlJc w:val="left"/>
      <w:pPr>
        <w:ind w:left="1493" w:hanging="360"/>
      </w:pPr>
    </w:lvl>
    <w:lvl w:ilvl="2" w:tplc="FFFFFFFF" w:tentative="1">
      <w:start w:val="1"/>
      <w:numFmt w:val="lowerRoman"/>
      <w:lvlText w:val="%3."/>
      <w:lvlJc w:val="right"/>
      <w:pPr>
        <w:ind w:left="2213" w:hanging="180"/>
      </w:pPr>
    </w:lvl>
    <w:lvl w:ilvl="3" w:tplc="FFFFFFFF" w:tentative="1">
      <w:start w:val="1"/>
      <w:numFmt w:val="decimal"/>
      <w:lvlText w:val="%4."/>
      <w:lvlJc w:val="left"/>
      <w:pPr>
        <w:ind w:left="2933" w:hanging="360"/>
      </w:pPr>
    </w:lvl>
    <w:lvl w:ilvl="4" w:tplc="FFFFFFFF" w:tentative="1">
      <w:start w:val="1"/>
      <w:numFmt w:val="lowerLetter"/>
      <w:lvlText w:val="%5."/>
      <w:lvlJc w:val="left"/>
      <w:pPr>
        <w:ind w:left="3653" w:hanging="360"/>
      </w:pPr>
    </w:lvl>
    <w:lvl w:ilvl="5" w:tplc="FFFFFFFF" w:tentative="1">
      <w:start w:val="1"/>
      <w:numFmt w:val="lowerRoman"/>
      <w:lvlText w:val="%6."/>
      <w:lvlJc w:val="right"/>
      <w:pPr>
        <w:ind w:left="4373" w:hanging="180"/>
      </w:pPr>
    </w:lvl>
    <w:lvl w:ilvl="6" w:tplc="FFFFFFFF" w:tentative="1">
      <w:start w:val="1"/>
      <w:numFmt w:val="decimal"/>
      <w:lvlText w:val="%7."/>
      <w:lvlJc w:val="left"/>
      <w:pPr>
        <w:ind w:left="5093" w:hanging="360"/>
      </w:pPr>
    </w:lvl>
    <w:lvl w:ilvl="7" w:tplc="FFFFFFFF" w:tentative="1">
      <w:start w:val="1"/>
      <w:numFmt w:val="lowerLetter"/>
      <w:lvlText w:val="%8."/>
      <w:lvlJc w:val="left"/>
      <w:pPr>
        <w:ind w:left="5813" w:hanging="360"/>
      </w:pPr>
    </w:lvl>
    <w:lvl w:ilvl="8" w:tplc="FFFFFFFF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" w15:restartNumberingAfterBreak="0">
    <w:nsid w:val="242E2C43"/>
    <w:multiLevelType w:val="hybridMultilevel"/>
    <w:tmpl w:val="5FEEA7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50E54E7"/>
    <w:multiLevelType w:val="hybridMultilevel"/>
    <w:tmpl w:val="2A0C779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CE058E"/>
    <w:multiLevelType w:val="hybridMultilevel"/>
    <w:tmpl w:val="95123F2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2B9585F"/>
    <w:multiLevelType w:val="hybridMultilevel"/>
    <w:tmpl w:val="166693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D264C"/>
    <w:multiLevelType w:val="hybridMultilevel"/>
    <w:tmpl w:val="C922AE8A"/>
    <w:lvl w:ilvl="0" w:tplc="04100017">
      <w:start w:val="1"/>
      <w:numFmt w:val="lowerLetter"/>
      <w:lvlText w:val="%1)"/>
      <w:lvlJc w:val="left"/>
      <w:pPr>
        <w:ind w:left="773" w:hanging="360"/>
      </w:pPr>
    </w:lvl>
    <w:lvl w:ilvl="1" w:tplc="04100019" w:tentative="1">
      <w:start w:val="1"/>
      <w:numFmt w:val="lowerLetter"/>
      <w:lvlText w:val="%2."/>
      <w:lvlJc w:val="left"/>
      <w:pPr>
        <w:ind w:left="1493" w:hanging="360"/>
      </w:pPr>
    </w:lvl>
    <w:lvl w:ilvl="2" w:tplc="0410001B" w:tentative="1">
      <w:start w:val="1"/>
      <w:numFmt w:val="lowerRoman"/>
      <w:lvlText w:val="%3."/>
      <w:lvlJc w:val="right"/>
      <w:pPr>
        <w:ind w:left="2213" w:hanging="180"/>
      </w:pPr>
    </w:lvl>
    <w:lvl w:ilvl="3" w:tplc="0410000F" w:tentative="1">
      <w:start w:val="1"/>
      <w:numFmt w:val="decimal"/>
      <w:lvlText w:val="%4."/>
      <w:lvlJc w:val="left"/>
      <w:pPr>
        <w:ind w:left="2933" w:hanging="360"/>
      </w:pPr>
    </w:lvl>
    <w:lvl w:ilvl="4" w:tplc="04100019" w:tentative="1">
      <w:start w:val="1"/>
      <w:numFmt w:val="lowerLetter"/>
      <w:lvlText w:val="%5."/>
      <w:lvlJc w:val="left"/>
      <w:pPr>
        <w:ind w:left="3653" w:hanging="360"/>
      </w:pPr>
    </w:lvl>
    <w:lvl w:ilvl="5" w:tplc="0410001B" w:tentative="1">
      <w:start w:val="1"/>
      <w:numFmt w:val="lowerRoman"/>
      <w:lvlText w:val="%6."/>
      <w:lvlJc w:val="right"/>
      <w:pPr>
        <w:ind w:left="4373" w:hanging="180"/>
      </w:pPr>
    </w:lvl>
    <w:lvl w:ilvl="6" w:tplc="0410000F" w:tentative="1">
      <w:start w:val="1"/>
      <w:numFmt w:val="decimal"/>
      <w:lvlText w:val="%7."/>
      <w:lvlJc w:val="left"/>
      <w:pPr>
        <w:ind w:left="5093" w:hanging="360"/>
      </w:pPr>
    </w:lvl>
    <w:lvl w:ilvl="7" w:tplc="04100019" w:tentative="1">
      <w:start w:val="1"/>
      <w:numFmt w:val="lowerLetter"/>
      <w:lvlText w:val="%8."/>
      <w:lvlJc w:val="left"/>
      <w:pPr>
        <w:ind w:left="5813" w:hanging="360"/>
      </w:pPr>
    </w:lvl>
    <w:lvl w:ilvl="8" w:tplc="0410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6E9D4F3C"/>
    <w:multiLevelType w:val="hybridMultilevel"/>
    <w:tmpl w:val="00ECC156"/>
    <w:lvl w:ilvl="0" w:tplc="38AC77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5772D58"/>
    <w:multiLevelType w:val="hybridMultilevel"/>
    <w:tmpl w:val="D0909A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D4751"/>
    <w:multiLevelType w:val="hybridMultilevel"/>
    <w:tmpl w:val="6D42DB7A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DC9652E"/>
    <w:multiLevelType w:val="hybridMultilevel"/>
    <w:tmpl w:val="D9C276D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99705059">
    <w:abstractNumId w:val="4"/>
  </w:num>
  <w:num w:numId="2" w16cid:durableId="551579308">
    <w:abstractNumId w:val="5"/>
  </w:num>
  <w:num w:numId="3" w16cid:durableId="978996766">
    <w:abstractNumId w:val="2"/>
  </w:num>
  <w:num w:numId="4" w16cid:durableId="1920478573">
    <w:abstractNumId w:val="0"/>
  </w:num>
  <w:num w:numId="5" w16cid:durableId="1962228434">
    <w:abstractNumId w:val="9"/>
  </w:num>
  <w:num w:numId="6" w16cid:durableId="132216671">
    <w:abstractNumId w:val="8"/>
  </w:num>
  <w:num w:numId="7" w16cid:durableId="882791216">
    <w:abstractNumId w:val="6"/>
  </w:num>
  <w:num w:numId="8" w16cid:durableId="1724712040">
    <w:abstractNumId w:val="3"/>
  </w:num>
  <w:num w:numId="9" w16cid:durableId="773792520">
    <w:abstractNumId w:val="1"/>
  </w:num>
  <w:num w:numId="10" w16cid:durableId="1058745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A3"/>
    <w:rsid w:val="00014F70"/>
    <w:rsid w:val="00057254"/>
    <w:rsid w:val="00085CBB"/>
    <w:rsid w:val="00091816"/>
    <w:rsid w:val="00093601"/>
    <w:rsid w:val="000A1E66"/>
    <w:rsid w:val="000B20E3"/>
    <w:rsid w:val="000D6AD1"/>
    <w:rsid w:val="000F0D9A"/>
    <w:rsid w:val="00153647"/>
    <w:rsid w:val="0016037C"/>
    <w:rsid w:val="0017464E"/>
    <w:rsid w:val="001B5C50"/>
    <w:rsid w:val="001D429F"/>
    <w:rsid w:val="00201B58"/>
    <w:rsid w:val="00237C3C"/>
    <w:rsid w:val="002C0B5D"/>
    <w:rsid w:val="002F6115"/>
    <w:rsid w:val="00331B94"/>
    <w:rsid w:val="003C028C"/>
    <w:rsid w:val="00415568"/>
    <w:rsid w:val="004C1AB7"/>
    <w:rsid w:val="00544166"/>
    <w:rsid w:val="00583DF3"/>
    <w:rsid w:val="00586189"/>
    <w:rsid w:val="005E516F"/>
    <w:rsid w:val="00683BAB"/>
    <w:rsid w:val="006D08E4"/>
    <w:rsid w:val="006E54E4"/>
    <w:rsid w:val="006E6502"/>
    <w:rsid w:val="0073718B"/>
    <w:rsid w:val="00767A19"/>
    <w:rsid w:val="007726AC"/>
    <w:rsid w:val="007A05B2"/>
    <w:rsid w:val="007D11A3"/>
    <w:rsid w:val="008C5B7A"/>
    <w:rsid w:val="008C714E"/>
    <w:rsid w:val="0098107D"/>
    <w:rsid w:val="009B3F31"/>
    <w:rsid w:val="009E50AD"/>
    <w:rsid w:val="009F55E5"/>
    <w:rsid w:val="00A565EA"/>
    <w:rsid w:val="00A958D1"/>
    <w:rsid w:val="00B654EB"/>
    <w:rsid w:val="00B87A92"/>
    <w:rsid w:val="00BA79B3"/>
    <w:rsid w:val="00C23F62"/>
    <w:rsid w:val="00C56E94"/>
    <w:rsid w:val="00C663B2"/>
    <w:rsid w:val="00CC5E54"/>
    <w:rsid w:val="00D379D9"/>
    <w:rsid w:val="00D85C3C"/>
    <w:rsid w:val="00E23511"/>
    <w:rsid w:val="00E54B80"/>
    <w:rsid w:val="00EC3F8B"/>
    <w:rsid w:val="00EE0251"/>
    <w:rsid w:val="00EF2066"/>
    <w:rsid w:val="00EF31AB"/>
    <w:rsid w:val="00F80BA6"/>
    <w:rsid w:val="00F8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513727"/>
  <w15:chartTrackingRefBased/>
  <w15:docId w15:val="{97FE2154-51D9-44A7-B6F0-5E892D7E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7C3C"/>
    <w:pPr>
      <w:spacing w:after="0"/>
      <w:ind w:firstLine="284"/>
      <w:jc w:val="both"/>
    </w:pPr>
    <w:rPr>
      <w:rFonts w:ascii="Tahoma" w:hAnsi="Tahom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08E4"/>
    <w:pPr>
      <w:keepNext/>
      <w:keepLines/>
      <w:spacing w:line="240" w:lineRule="auto"/>
      <w:ind w:left="3686" w:firstLine="0"/>
      <w:outlineLvl w:val="0"/>
    </w:pPr>
    <w:rPr>
      <w:rFonts w:eastAsiaTheme="majorEastAsia" w:cstheme="majorBidi"/>
      <w:color w:val="000000" w:themeColor="text1"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37C3C"/>
    <w:pPr>
      <w:keepNext/>
      <w:keepLines/>
      <w:spacing w:after="120"/>
      <w:ind w:firstLine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B20E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20E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A1E6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237C3C"/>
    <w:rPr>
      <w:rFonts w:ascii="Tahoma" w:eastAsiaTheme="majorEastAsia" w:hAnsi="Tahoma" w:cstheme="majorBidi"/>
      <w:b/>
      <w:sz w:val="24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08E4"/>
    <w:rPr>
      <w:rFonts w:ascii="Tahoma" w:eastAsiaTheme="majorEastAsia" w:hAnsi="Tahoma" w:cstheme="majorBidi"/>
      <w:color w:val="000000" w:themeColor="text1"/>
      <w:sz w:val="24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767A1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7A19"/>
    <w:rPr>
      <w:rFonts w:ascii="Tahoma" w:hAnsi="Tahoma"/>
    </w:rPr>
  </w:style>
  <w:style w:type="paragraph" w:styleId="Pidipagina">
    <w:name w:val="footer"/>
    <w:basedOn w:val="Normale"/>
    <w:link w:val="PidipaginaCarattere"/>
    <w:uiPriority w:val="99"/>
    <w:unhideWhenUsed/>
    <w:rsid w:val="00767A1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7A19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ademiasegattin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greteria@accademiasegattini.it" TargetMode="External"/><Relationship Id="rId1" Type="http://schemas.openxmlformats.org/officeDocument/2006/relationships/hyperlink" Target="mailto:segreteria@accademiasegat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B860F-476D-48E9-98B7-AC0E6286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Mauro Perissinotto</dc:creator>
  <cp:keywords/>
  <dc:description/>
  <cp:lastModifiedBy>Prof. Mauro Perissinotto</cp:lastModifiedBy>
  <cp:revision>5</cp:revision>
  <cp:lastPrinted>2025-05-26T06:54:00Z</cp:lastPrinted>
  <dcterms:created xsi:type="dcterms:W3CDTF">2025-11-17T17:03:00Z</dcterms:created>
  <dcterms:modified xsi:type="dcterms:W3CDTF">2025-11-24T18:00:00Z</dcterms:modified>
</cp:coreProperties>
</file>